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Century"/>
          <w:sz w:val="32"/>
          <w:szCs w:val="32"/>
          <w:lang w:eastAsia="zh-CN"/>
        </w:rPr>
      </w:pPr>
      <w:r>
        <w:rPr>
          <w:rFonts w:ascii="黑体" w:hAnsi="黑体" w:eastAsia="黑体" w:cs="Century"/>
          <w:sz w:val="32"/>
          <w:szCs w:val="32"/>
        </w:rPr>
        <w:t>附件</w:t>
      </w:r>
      <w:r>
        <w:rPr>
          <w:rFonts w:hint="eastAsia" w:ascii="黑体" w:hAnsi="黑体" w:eastAsia="黑体" w:cs="Century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" w:hAnsi="仿宋" w:eastAsia="仿宋" w:cs="Century"/>
          <w:b/>
          <w:sz w:val="36"/>
          <w:szCs w:val="36"/>
        </w:rPr>
      </w:pPr>
      <w:r>
        <w:rPr>
          <w:rFonts w:ascii="仿宋" w:hAnsi="仿宋" w:eastAsia="仿宋" w:cs="Century"/>
          <w:b/>
          <w:sz w:val="36"/>
          <w:szCs w:val="36"/>
        </w:rPr>
        <w:t>团建指导员专项检查登记表</w:t>
      </w:r>
    </w:p>
    <w:p>
      <w:pPr>
        <w:spacing w:line="560" w:lineRule="exact"/>
        <w:rPr>
          <w:rFonts w:ascii="仿宋" w:hAnsi="仿宋" w:eastAsia="仿宋" w:cs="Century"/>
          <w:sz w:val="36"/>
          <w:szCs w:val="36"/>
        </w:rPr>
      </w:pPr>
      <w:r>
        <w:rPr>
          <w:rFonts w:ascii="仿宋" w:hAnsi="仿宋" w:eastAsia="仿宋" w:cs="Century"/>
          <w:sz w:val="32"/>
          <w:szCs w:val="32"/>
        </w:rPr>
        <w:t xml:space="preserve">团支部名称：   </w:t>
      </w:r>
      <w:bookmarkStart w:id="0" w:name="_GoBack"/>
      <w:bookmarkEnd w:id="0"/>
      <w:r>
        <w:rPr>
          <w:rFonts w:ascii="仿宋" w:hAnsi="仿宋" w:eastAsia="仿宋" w:cs="Century"/>
          <w:sz w:val="32"/>
          <w:szCs w:val="32"/>
        </w:rPr>
        <w:t xml:space="preserve">                                                   检查时间：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513"/>
        <w:gridCol w:w="708"/>
        <w:gridCol w:w="70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9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检查内容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否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具体举措或证明材料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基础性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工  作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1.是否建立团员花名册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2.是否建立团员档案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3.是否按上级分配指标发展团员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4.是否严格按照“十步骤三公示六必须”程序发展团员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5.是否按新的团费规定收缴团费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6.是否按规定向院团委缴纳团费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7.是否按要求召开团员大会和支委会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8.是否每年至少开展一次团员教育评议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9.是否每年至少开展一次团籍注册工作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10.</w:t>
            </w:r>
            <w:r>
              <w:rPr>
                <w:rFonts w:ascii="仿宋" w:hAnsi="仿宋" w:eastAsia="仿宋" w:cs="Century"/>
              </w:rPr>
              <w:t xml:space="preserve"> </w:t>
            </w:r>
            <w:r>
              <w:rPr>
                <w:rFonts w:ascii="仿宋" w:hAnsi="仿宋" w:eastAsia="仿宋" w:cs="Century"/>
                <w:sz w:val="32"/>
                <w:szCs w:val="32"/>
              </w:rPr>
              <w:t>是否每季度举办一次团课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重点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工作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11.是否举办习近平总书记系列重要讲话专题学习会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12.是否举办“怎样做一名合格团员”主题团课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13.是否组织参加“不忘初心跟党走”为主题的入团仪式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14.是否建立团支部微信群或QQ群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15.是否开展学雷锋志愿服务活动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16.是否开展“不忘初心跟党走”网络主题团日活动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17.是否开展</w:t>
            </w:r>
            <w:r>
              <w:rPr>
                <w:rFonts w:ascii="仿宋" w:hAnsi="仿宋" w:eastAsia="仿宋" w:cs="Century"/>
                <w:kern w:val="0"/>
                <w:sz w:val="32"/>
                <w:szCs w:val="32"/>
              </w:rPr>
              <w:t>“戴团徽、亮身份”活动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</w:rPr>
              <w:t>18.是否开展学习“两会”精神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hint="eastAsia" w:ascii="仿宋" w:hAnsi="仿宋" w:eastAsia="仿宋" w:cs="Century"/>
                <w:sz w:val="32"/>
                <w:szCs w:val="32"/>
              </w:rPr>
              <w:t>19.是否开展关于《习近平与大学生朋友们》一书系列活动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自选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  <w:r>
              <w:rPr>
                <w:rFonts w:ascii="仿宋" w:hAnsi="仿宋" w:eastAsia="仿宋" w:cs="Century"/>
                <w:sz w:val="32"/>
                <w:szCs w:val="32"/>
              </w:rPr>
              <w:t>工作</w:t>
            </w:r>
          </w:p>
        </w:tc>
        <w:tc>
          <w:tcPr>
            <w:tcW w:w="1233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="Century"/>
          <w:sz w:val="32"/>
          <w:szCs w:val="32"/>
        </w:rPr>
      </w:pPr>
      <w:r>
        <w:rPr>
          <w:rFonts w:hint="eastAsia" w:ascii="仿宋" w:hAnsi="仿宋" w:eastAsia="仿宋" w:cs="Century"/>
          <w:sz w:val="32"/>
          <w:szCs w:val="32"/>
        </w:rPr>
        <w:t xml:space="preserve">  </w:t>
      </w:r>
      <w:r>
        <w:rPr>
          <w:rFonts w:ascii="仿宋" w:hAnsi="仿宋" w:eastAsia="仿宋" w:cs="Century"/>
          <w:sz w:val="32"/>
          <w:szCs w:val="32"/>
        </w:rPr>
        <w:t xml:space="preserve">团建指导员（签字）：　　　　　　　　　　　       单位及职务：　　　　　　　       </w:t>
      </w:r>
    </w:p>
    <w:p>
      <w:pPr>
        <w:spacing w:line="560" w:lineRule="exact"/>
        <w:jc w:val="left"/>
        <w:rPr>
          <w:rFonts w:ascii="仿宋" w:hAnsi="仿宋" w:eastAsia="仿宋" w:cs="Century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Century"/>
          <w:sz w:val="28"/>
          <w:szCs w:val="28"/>
        </w:rPr>
      </w:pPr>
      <w:r>
        <w:rPr>
          <w:rFonts w:ascii="仿宋" w:hAnsi="仿宋" w:eastAsia="仿宋" w:cs="Century"/>
          <w:sz w:val="28"/>
          <w:szCs w:val="28"/>
        </w:rPr>
        <w:t>备注：此表由院团委归档留存。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12"/>
    <w:rsid w:val="002023B9"/>
    <w:rsid w:val="002E41D2"/>
    <w:rsid w:val="003048DD"/>
    <w:rsid w:val="003E16D4"/>
    <w:rsid w:val="00401E2E"/>
    <w:rsid w:val="00567A59"/>
    <w:rsid w:val="006627B7"/>
    <w:rsid w:val="00913012"/>
    <w:rsid w:val="009D78A1"/>
    <w:rsid w:val="009E255B"/>
    <w:rsid w:val="00DA74DC"/>
    <w:rsid w:val="042E0D67"/>
    <w:rsid w:val="664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401</Words>
  <Characters>431</Characters>
  <Lines>4</Lines>
  <Paragraphs>1</Paragraphs>
  <TotalTime>8</TotalTime>
  <ScaleCrop>false</ScaleCrop>
  <LinksUpToDate>false</LinksUpToDate>
  <CharactersWithSpaces>522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2019-03-20T10:35:00Z</dcterms:created>
  <dc:creator>GRJ</dc:creator>
  <cp:lastModifiedBy>陈华华</cp:lastModifiedBy>
  <dcterms:modified xsi:type="dcterms:W3CDTF">2022-03-29T10:10:53Z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F828F86CDC374B79A1372785D80ACBF0</vt:lpwstr>
  </property>
</Properties>
</file>